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CE8A8" w14:textId="77777777" w:rsidR="00614F43" w:rsidRPr="009E109E" w:rsidRDefault="00FE39E0" w:rsidP="00CF5B3B">
      <w:pPr>
        <w:tabs>
          <w:tab w:val="left" w:pos="5040"/>
        </w:tabs>
        <w:spacing w:line="240" w:lineRule="auto"/>
        <w:jc w:val="center"/>
        <w:rPr>
          <w:rFonts w:ascii="Times New Roman" w:hAnsi="Times New Roman" w:cs="Times New Roman"/>
          <w:b/>
          <w:sz w:val="28"/>
          <w:szCs w:val="28"/>
        </w:rPr>
      </w:pPr>
      <w:r w:rsidRPr="009E109E">
        <w:rPr>
          <w:rFonts w:ascii="Times New Roman" w:hAnsi="Times New Roman" w:cs="Times New Roman"/>
          <w:b/>
          <w:sz w:val="28"/>
          <w:szCs w:val="28"/>
        </w:rPr>
        <w:t xml:space="preserve">Origins </w:t>
      </w:r>
      <w:r w:rsidR="00EB60A9" w:rsidRPr="009E109E">
        <w:rPr>
          <w:rFonts w:ascii="Times New Roman" w:hAnsi="Times New Roman" w:cs="Times New Roman"/>
          <w:b/>
          <w:sz w:val="28"/>
          <w:szCs w:val="28"/>
        </w:rPr>
        <w:t>Syllabus</w:t>
      </w:r>
      <w:r w:rsidR="00103B31" w:rsidRPr="009E109E">
        <w:rPr>
          <w:rFonts w:ascii="Times New Roman" w:hAnsi="Times New Roman" w:cs="Times New Roman"/>
          <w:b/>
          <w:sz w:val="28"/>
          <w:szCs w:val="28"/>
        </w:rPr>
        <w:t xml:space="preserve"> – </w:t>
      </w:r>
      <w:r w:rsidR="00997B3E" w:rsidRPr="009E109E">
        <w:rPr>
          <w:rFonts w:ascii="Times New Roman" w:hAnsi="Times New Roman" w:cs="Times New Roman"/>
          <w:b/>
          <w:sz w:val="28"/>
          <w:szCs w:val="28"/>
        </w:rPr>
        <w:t>Astro 3</w:t>
      </w:r>
      <w:r w:rsidR="002049B9" w:rsidRPr="009E109E">
        <w:rPr>
          <w:rFonts w:ascii="Times New Roman" w:hAnsi="Times New Roman" w:cs="Times New Roman"/>
          <w:b/>
          <w:sz w:val="28"/>
          <w:szCs w:val="28"/>
        </w:rPr>
        <w:t>05</w:t>
      </w:r>
      <w:r w:rsidR="0081667D" w:rsidRPr="009E109E">
        <w:rPr>
          <w:rFonts w:ascii="Times New Roman" w:hAnsi="Times New Roman" w:cs="Times New Roman"/>
          <w:b/>
          <w:sz w:val="28"/>
          <w:szCs w:val="28"/>
        </w:rPr>
        <w:t xml:space="preserve"> – </w:t>
      </w:r>
      <w:r w:rsidR="0027033D" w:rsidRPr="009E109E">
        <w:rPr>
          <w:rFonts w:ascii="Times New Roman" w:hAnsi="Times New Roman" w:cs="Times New Roman"/>
          <w:b/>
          <w:sz w:val="28"/>
          <w:szCs w:val="28"/>
        </w:rPr>
        <w:t>Topics in Origins of Life Research</w:t>
      </w:r>
    </w:p>
    <w:p w14:paraId="4DB65384" w14:textId="563471C0" w:rsidR="0081667D" w:rsidRPr="00A66A3F" w:rsidRDefault="00A91619" w:rsidP="009E109E">
      <w:pPr>
        <w:spacing w:after="0" w:line="240" w:lineRule="auto"/>
        <w:jc w:val="center"/>
        <w:rPr>
          <w:rFonts w:ascii="Times New Roman" w:hAnsi="Times New Roman" w:cs="Times New Roman"/>
          <w:b/>
          <w:sz w:val="28"/>
          <w:szCs w:val="28"/>
        </w:rPr>
      </w:pPr>
      <w:r w:rsidRPr="00A66A3F">
        <w:rPr>
          <w:rFonts w:ascii="Times New Roman" w:hAnsi="Times New Roman" w:cs="Times New Roman"/>
          <w:b/>
          <w:sz w:val="28"/>
          <w:szCs w:val="28"/>
        </w:rPr>
        <w:t>Spring</w:t>
      </w:r>
      <w:r w:rsidR="00A25FB1" w:rsidRPr="00A66A3F">
        <w:rPr>
          <w:rFonts w:ascii="Times New Roman" w:hAnsi="Times New Roman" w:cs="Times New Roman"/>
          <w:b/>
          <w:sz w:val="28"/>
          <w:szCs w:val="28"/>
        </w:rPr>
        <w:t xml:space="preserve"> 2018</w:t>
      </w:r>
    </w:p>
    <w:p w14:paraId="5CEEC8C9" w14:textId="77777777" w:rsidR="006679F5" w:rsidRPr="009E109E" w:rsidRDefault="006679F5" w:rsidP="009E109E">
      <w:pPr>
        <w:spacing w:after="0" w:line="240" w:lineRule="auto"/>
        <w:jc w:val="center"/>
        <w:rPr>
          <w:rFonts w:ascii="Times New Roman" w:hAnsi="Times New Roman" w:cs="Times New Roman"/>
          <w:b/>
          <w:sz w:val="24"/>
          <w:szCs w:val="24"/>
        </w:rPr>
      </w:pPr>
    </w:p>
    <w:p w14:paraId="4C54E628" w14:textId="77777777" w:rsidR="00901702" w:rsidRDefault="0081667D" w:rsidP="009E109E">
      <w:pPr>
        <w:spacing w:after="0" w:line="240" w:lineRule="auto"/>
        <w:jc w:val="center"/>
        <w:rPr>
          <w:rFonts w:ascii="Times New Roman" w:hAnsi="Times New Roman" w:cs="Times New Roman"/>
          <w:sz w:val="21"/>
          <w:szCs w:val="21"/>
        </w:rPr>
      </w:pPr>
      <w:r w:rsidRPr="006679F5">
        <w:rPr>
          <w:rFonts w:ascii="Times New Roman" w:hAnsi="Times New Roman" w:cs="Times New Roman"/>
          <w:sz w:val="21"/>
          <w:szCs w:val="21"/>
        </w:rPr>
        <w:t xml:space="preserve">Tue/Thu </w:t>
      </w:r>
    </w:p>
    <w:p w14:paraId="66AECAAA" w14:textId="52D0A6D9" w:rsidR="0081667D" w:rsidRPr="006679F5" w:rsidRDefault="005952DF" w:rsidP="009E109E">
      <w:pPr>
        <w:spacing w:after="0" w:line="240" w:lineRule="auto"/>
        <w:jc w:val="center"/>
        <w:rPr>
          <w:rFonts w:ascii="Times New Roman" w:hAnsi="Times New Roman" w:cs="Times New Roman"/>
          <w:sz w:val="21"/>
          <w:szCs w:val="21"/>
        </w:rPr>
      </w:pPr>
      <w:r w:rsidRPr="00901702">
        <w:rPr>
          <w:rFonts w:ascii="Times New Roman" w:hAnsi="Times New Roman" w:cs="Times New Roman"/>
          <w:sz w:val="21"/>
          <w:szCs w:val="21"/>
          <w:highlight w:val="yellow"/>
        </w:rPr>
        <w:t>(</w:t>
      </w:r>
      <w:r w:rsidR="00901702" w:rsidRPr="00901702">
        <w:rPr>
          <w:rFonts w:ascii="Times New Roman" w:hAnsi="Times New Roman" w:cs="Times New Roman"/>
          <w:sz w:val="21"/>
          <w:szCs w:val="21"/>
          <w:highlight w:val="yellow"/>
        </w:rPr>
        <w:t xml:space="preserve">times vary </w:t>
      </w:r>
      <w:r w:rsidRPr="00901702">
        <w:rPr>
          <w:rFonts w:ascii="Times New Roman" w:hAnsi="Times New Roman" w:cs="Times New Roman"/>
          <w:sz w:val="21"/>
          <w:szCs w:val="21"/>
          <w:highlight w:val="yellow"/>
        </w:rPr>
        <w:t>see below)</w:t>
      </w:r>
    </w:p>
    <w:p w14:paraId="5AA1C22F" w14:textId="77777777" w:rsidR="0081667D" w:rsidRPr="006679F5" w:rsidRDefault="0081667D" w:rsidP="009E109E">
      <w:pPr>
        <w:spacing w:after="0" w:line="240" w:lineRule="auto"/>
        <w:jc w:val="center"/>
        <w:rPr>
          <w:rFonts w:ascii="Times New Roman" w:hAnsi="Times New Roman" w:cs="Times New Roman"/>
          <w:sz w:val="21"/>
          <w:szCs w:val="21"/>
        </w:rPr>
      </w:pPr>
      <w:r w:rsidRPr="006679F5">
        <w:rPr>
          <w:rFonts w:ascii="Times New Roman" w:hAnsi="Times New Roman" w:cs="Times New Roman"/>
          <w:sz w:val="21"/>
          <w:szCs w:val="21"/>
        </w:rPr>
        <w:t xml:space="preserve">Course Coordinator: Prof. </w:t>
      </w:r>
      <w:proofErr w:type="spellStart"/>
      <w:r w:rsidRPr="006679F5">
        <w:rPr>
          <w:rFonts w:ascii="Times New Roman" w:hAnsi="Times New Roman" w:cs="Times New Roman"/>
          <w:sz w:val="21"/>
          <w:szCs w:val="21"/>
        </w:rPr>
        <w:t>Dimitar</w:t>
      </w:r>
      <w:proofErr w:type="spellEnd"/>
      <w:r w:rsidRPr="006679F5">
        <w:rPr>
          <w:rFonts w:ascii="Times New Roman" w:hAnsi="Times New Roman" w:cs="Times New Roman"/>
          <w:sz w:val="21"/>
          <w:szCs w:val="21"/>
        </w:rPr>
        <w:t xml:space="preserve"> </w:t>
      </w:r>
      <w:proofErr w:type="spellStart"/>
      <w:r w:rsidRPr="006679F5">
        <w:rPr>
          <w:rFonts w:ascii="Times New Roman" w:hAnsi="Times New Roman" w:cs="Times New Roman"/>
          <w:sz w:val="21"/>
          <w:szCs w:val="21"/>
        </w:rPr>
        <w:t>Sasselov</w:t>
      </w:r>
      <w:proofErr w:type="spellEnd"/>
    </w:p>
    <w:p w14:paraId="0922FF71" w14:textId="77777777" w:rsidR="009E109E" w:rsidRPr="006679F5" w:rsidRDefault="009E109E" w:rsidP="009E109E">
      <w:pPr>
        <w:spacing w:after="0" w:line="240" w:lineRule="auto"/>
        <w:jc w:val="center"/>
        <w:rPr>
          <w:rFonts w:ascii="Times New Roman" w:hAnsi="Times New Roman" w:cs="Times New Roman"/>
          <w:sz w:val="21"/>
          <w:szCs w:val="21"/>
        </w:rPr>
      </w:pPr>
    </w:p>
    <w:p w14:paraId="0AA36A88" w14:textId="77777777" w:rsidR="0081667D" w:rsidRPr="006679F5" w:rsidRDefault="0081667D" w:rsidP="0026225A">
      <w:pPr>
        <w:jc w:val="both"/>
        <w:rPr>
          <w:rFonts w:ascii="Times New Roman" w:hAnsi="Times New Roman" w:cs="Times New Roman"/>
          <w:sz w:val="21"/>
          <w:szCs w:val="21"/>
        </w:rPr>
      </w:pPr>
      <w:r w:rsidRPr="006679F5">
        <w:rPr>
          <w:rFonts w:ascii="Times New Roman" w:hAnsi="Times New Roman" w:cs="Times New Roman"/>
          <w:sz w:val="21"/>
          <w:szCs w:val="21"/>
        </w:rPr>
        <w:t>This full</w:t>
      </w:r>
      <w:r w:rsidR="0026225A" w:rsidRPr="006679F5">
        <w:rPr>
          <w:rFonts w:ascii="Times New Roman" w:hAnsi="Times New Roman" w:cs="Times New Roman"/>
          <w:sz w:val="21"/>
          <w:szCs w:val="21"/>
        </w:rPr>
        <w:t xml:space="preserve"> </w:t>
      </w:r>
      <w:r w:rsidRPr="006679F5">
        <w:rPr>
          <w:rFonts w:ascii="Times New Roman" w:hAnsi="Times New Roman" w:cs="Times New Roman"/>
          <w:sz w:val="21"/>
          <w:szCs w:val="21"/>
        </w:rPr>
        <w:t>year half-course will cover a broad range of contemporary topics in origins of life res</w:t>
      </w:r>
      <w:r w:rsidR="0027033D" w:rsidRPr="006679F5">
        <w:rPr>
          <w:rFonts w:ascii="Times New Roman" w:hAnsi="Times New Roman" w:cs="Times New Roman"/>
          <w:sz w:val="21"/>
          <w:szCs w:val="21"/>
        </w:rPr>
        <w:t>earch through a set of 10 two-</w:t>
      </w:r>
      <w:r w:rsidRPr="006679F5">
        <w:rPr>
          <w:rFonts w:ascii="Times New Roman" w:hAnsi="Times New Roman" w:cs="Times New Roman"/>
          <w:sz w:val="21"/>
          <w:szCs w:val="21"/>
        </w:rPr>
        <w:t xml:space="preserve">week modules taught by members of the Origins of Life Initiative faculty.  Enrolled students will be required to attend </w:t>
      </w:r>
      <w:r w:rsidRPr="006679F5">
        <w:rPr>
          <w:rFonts w:ascii="Times New Roman" w:hAnsi="Times New Roman" w:cs="Times New Roman"/>
          <w:sz w:val="21"/>
          <w:szCs w:val="21"/>
          <w:u w:val="single"/>
        </w:rPr>
        <w:t xml:space="preserve">at least six </w:t>
      </w:r>
      <w:r w:rsidRPr="006679F5">
        <w:rPr>
          <w:rFonts w:ascii="Times New Roman" w:hAnsi="Times New Roman" w:cs="Times New Roman"/>
          <w:sz w:val="21"/>
          <w:szCs w:val="21"/>
        </w:rPr>
        <w:t>of the offered modules, but sign up for the full year.  The course will meet twice per week, and each two week module wil</w:t>
      </w:r>
      <w:r w:rsidR="0026225A" w:rsidRPr="006679F5">
        <w:rPr>
          <w:rFonts w:ascii="Times New Roman" w:hAnsi="Times New Roman" w:cs="Times New Roman"/>
          <w:sz w:val="21"/>
          <w:szCs w:val="21"/>
        </w:rPr>
        <w:t>l be comprised of a stand-alone-</w:t>
      </w:r>
      <w:r w:rsidRPr="006679F5">
        <w:rPr>
          <w:rFonts w:ascii="Times New Roman" w:hAnsi="Times New Roman" w:cs="Times New Roman"/>
          <w:sz w:val="21"/>
          <w:szCs w:val="21"/>
        </w:rPr>
        <w:t>t</w:t>
      </w:r>
      <w:r w:rsidR="0026225A" w:rsidRPr="006679F5">
        <w:rPr>
          <w:rFonts w:ascii="Times New Roman" w:hAnsi="Times New Roman" w:cs="Times New Roman"/>
          <w:sz w:val="21"/>
          <w:szCs w:val="21"/>
        </w:rPr>
        <w:t xml:space="preserve">opic with a single assignment. </w:t>
      </w:r>
    </w:p>
    <w:p w14:paraId="7464F1A6" w14:textId="014518AF" w:rsidR="0026225A" w:rsidRPr="00901702" w:rsidRDefault="0027033D">
      <w:pPr>
        <w:rPr>
          <w:rFonts w:ascii="Times New Roman" w:hAnsi="Times New Roman" w:cs="Times New Roman"/>
          <w:i/>
          <w:sz w:val="21"/>
          <w:szCs w:val="21"/>
        </w:rPr>
      </w:pPr>
      <w:r w:rsidRPr="006679F5">
        <w:rPr>
          <w:rFonts w:ascii="Times New Roman" w:hAnsi="Times New Roman" w:cs="Times New Roman"/>
          <w:i/>
          <w:sz w:val="21"/>
          <w:szCs w:val="21"/>
        </w:rPr>
        <w:t>This course counts towards the GSAS Origins of Life Consortium requirements.</w:t>
      </w:r>
    </w:p>
    <w:tbl>
      <w:tblPr>
        <w:tblStyle w:val="TableGrid"/>
        <w:tblW w:w="9468" w:type="dxa"/>
        <w:tblLook w:val="04A0" w:firstRow="1" w:lastRow="0" w:firstColumn="1" w:lastColumn="0" w:noHBand="0" w:noVBand="1"/>
      </w:tblPr>
      <w:tblGrid>
        <w:gridCol w:w="2268"/>
        <w:gridCol w:w="2070"/>
        <w:gridCol w:w="3060"/>
        <w:gridCol w:w="2070"/>
      </w:tblGrid>
      <w:tr w:rsidR="00855714" w:rsidRPr="006679F5" w14:paraId="086B2FF7" w14:textId="77777777" w:rsidTr="00977A68">
        <w:trPr>
          <w:trHeight w:val="306"/>
        </w:trPr>
        <w:tc>
          <w:tcPr>
            <w:tcW w:w="2268" w:type="dxa"/>
          </w:tcPr>
          <w:p w14:paraId="5F977599" w14:textId="77777777" w:rsidR="00855714" w:rsidRPr="006679F5" w:rsidRDefault="00855714" w:rsidP="00855714">
            <w:pPr>
              <w:rPr>
                <w:rFonts w:ascii="Times New Roman" w:hAnsi="Times New Roman" w:cs="Times New Roman"/>
                <w:b/>
                <w:i/>
                <w:sz w:val="21"/>
                <w:szCs w:val="21"/>
                <w:u w:val="single"/>
              </w:rPr>
            </w:pPr>
            <w:r w:rsidRPr="006679F5">
              <w:rPr>
                <w:rFonts w:ascii="Times New Roman" w:hAnsi="Times New Roman" w:cs="Times New Roman"/>
                <w:b/>
                <w:i/>
                <w:sz w:val="21"/>
                <w:szCs w:val="21"/>
                <w:u w:val="single"/>
              </w:rPr>
              <w:t>Dates</w:t>
            </w:r>
          </w:p>
        </w:tc>
        <w:tc>
          <w:tcPr>
            <w:tcW w:w="2070" w:type="dxa"/>
          </w:tcPr>
          <w:p w14:paraId="50875801" w14:textId="77777777" w:rsidR="00855714" w:rsidRPr="006679F5" w:rsidRDefault="00855714" w:rsidP="00855714">
            <w:pPr>
              <w:rPr>
                <w:rFonts w:ascii="Times New Roman" w:hAnsi="Times New Roman" w:cs="Times New Roman"/>
                <w:b/>
                <w:i/>
                <w:sz w:val="21"/>
                <w:szCs w:val="21"/>
                <w:u w:val="single"/>
              </w:rPr>
            </w:pPr>
            <w:r w:rsidRPr="006679F5">
              <w:rPr>
                <w:rFonts w:ascii="Times New Roman" w:hAnsi="Times New Roman" w:cs="Times New Roman"/>
                <w:b/>
                <w:i/>
                <w:sz w:val="21"/>
                <w:szCs w:val="21"/>
                <w:u w:val="single"/>
              </w:rPr>
              <w:t>Instructor</w:t>
            </w:r>
          </w:p>
        </w:tc>
        <w:tc>
          <w:tcPr>
            <w:tcW w:w="3060" w:type="dxa"/>
          </w:tcPr>
          <w:p w14:paraId="73480E01" w14:textId="77777777" w:rsidR="00855714" w:rsidRPr="006679F5" w:rsidRDefault="00855714" w:rsidP="00855714">
            <w:pPr>
              <w:rPr>
                <w:rFonts w:ascii="Times New Roman" w:hAnsi="Times New Roman" w:cs="Times New Roman"/>
                <w:b/>
                <w:i/>
                <w:sz w:val="21"/>
                <w:szCs w:val="21"/>
                <w:u w:val="single"/>
              </w:rPr>
            </w:pPr>
            <w:r w:rsidRPr="006679F5">
              <w:rPr>
                <w:rFonts w:ascii="Times New Roman" w:hAnsi="Times New Roman" w:cs="Times New Roman"/>
                <w:b/>
                <w:i/>
                <w:sz w:val="21"/>
                <w:szCs w:val="21"/>
                <w:u w:val="single"/>
              </w:rPr>
              <w:t>Topic</w:t>
            </w:r>
          </w:p>
        </w:tc>
        <w:tc>
          <w:tcPr>
            <w:tcW w:w="2070" w:type="dxa"/>
          </w:tcPr>
          <w:p w14:paraId="2E4E2EEE" w14:textId="77777777" w:rsidR="00855714" w:rsidRPr="006679F5" w:rsidRDefault="00855714" w:rsidP="00855714">
            <w:pPr>
              <w:rPr>
                <w:rFonts w:ascii="Times New Roman" w:hAnsi="Times New Roman" w:cs="Times New Roman"/>
                <w:b/>
                <w:i/>
                <w:sz w:val="21"/>
                <w:szCs w:val="21"/>
                <w:u w:val="single"/>
              </w:rPr>
            </w:pPr>
            <w:r w:rsidRPr="006679F5">
              <w:rPr>
                <w:rFonts w:ascii="Times New Roman" w:hAnsi="Times New Roman" w:cs="Times New Roman"/>
                <w:b/>
                <w:i/>
                <w:sz w:val="21"/>
                <w:szCs w:val="21"/>
                <w:u w:val="single"/>
              </w:rPr>
              <w:t>Location</w:t>
            </w:r>
          </w:p>
        </w:tc>
      </w:tr>
      <w:tr w:rsidR="00855714" w:rsidRPr="006679F5" w14:paraId="0DA76934" w14:textId="77777777" w:rsidTr="00977A68">
        <w:trPr>
          <w:trHeight w:val="539"/>
        </w:trPr>
        <w:tc>
          <w:tcPr>
            <w:tcW w:w="2268" w:type="dxa"/>
          </w:tcPr>
          <w:p w14:paraId="695B0F76" w14:textId="21818975" w:rsidR="00D56435" w:rsidRPr="006679F5" w:rsidRDefault="00D56435" w:rsidP="00855714">
            <w:pPr>
              <w:rPr>
                <w:rFonts w:ascii="Times New Roman" w:hAnsi="Times New Roman" w:cs="Times New Roman"/>
                <w:sz w:val="21"/>
                <w:szCs w:val="21"/>
              </w:rPr>
            </w:pPr>
            <w:r w:rsidRPr="006679F5">
              <w:rPr>
                <w:rFonts w:ascii="Times New Roman" w:hAnsi="Times New Roman" w:cs="Times New Roman"/>
                <w:sz w:val="21"/>
                <w:szCs w:val="21"/>
              </w:rPr>
              <w:t xml:space="preserve">January 23 &amp; 25 </w:t>
            </w:r>
          </w:p>
          <w:p w14:paraId="131BBF7F" w14:textId="07A01CF4" w:rsidR="00D56435" w:rsidRPr="006679F5" w:rsidRDefault="00D56435" w:rsidP="00855714">
            <w:pPr>
              <w:rPr>
                <w:rFonts w:ascii="Times New Roman" w:hAnsi="Times New Roman" w:cs="Times New Roman"/>
                <w:sz w:val="21"/>
                <w:szCs w:val="21"/>
              </w:rPr>
            </w:pPr>
            <w:r w:rsidRPr="006679F5">
              <w:rPr>
                <w:rFonts w:ascii="Times New Roman" w:hAnsi="Times New Roman" w:cs="Times New Roman"/>
                <w:sz w:val="21"/>
                <w:szCs w:val="21"/>
              </w:rPr>
              <w:t>Jan. 30 &amp; Feb. 1</w:t>
            </w:r>
          </w:p>
        </w:tc>
        <w:tc>
          <w:tcPr>
            <w:tcW w:w="2070" w:type="dxa"/>
          </w:tcPr>
          <w:p w14:paraId="248367A7" w14:textId="77777777" w:rsidR="00855714" w:rsidRPr="006679F5" w:rsidRDefault="00D56435" w:rsidP="00855714">
            <w:pPr>
              <w:rPr>
                <w:rFonts w:ascii="Times New Roman" w:hAnsi="Times New Roman" w:cs="Times New Roman"/>
                <w:sz w:val="21"/>
                <w:szCs w:val="21"/>
              </w:rPr>
            </w:pPr>
            <w:r w:rsidRPr="006679F5">
              <w:rPr>
                <w:rFonts w:ascii="Times New Roman" w:hAnsi="Times New Roman" w:cs="Times New Roman"/>
                <w:sz w:val="21"/>
                <w:szCs w:val="21"/>
              </w:rPr>
              <w:t>Karin Oberg</w:t>
            </w:r>
          </w:p>
          <w:p w14:paraId="2A8E176C" w14:textId="56404D47" w:rsidR="00D56435" w:rsidRPr="006679F5" w:rsidRDefault="00D56435" w:rsidP="00855714">
            <w:pPr>
              <w:rPr>
                <w:rFonts w:ascii="Times New Roman" w:hAnsi="Times New Roman" w:cs="Times New Roman"/>
                <w:sz w:val="21"/>
                <w:szCs w:val="21"/>
              </w:rPr>
            </w:pPr>
            <w:r w:rsidRPr="006679F5">
              <w:rPr>
                <w:rFonts w:ascii="Times New Roman" w:hAnsi="Times New Roman" w:cs="Times New Roman"/>
                <w:sz w:val="21"/>
                <w:szCs w:val="21"/>
              </w:rPr>
              <w:t>1:00pm start time</w:t>
            </w:r>
          </w:p>
        </w:tc>
        <w:tc>
          <w:tcPr>
            <w:tcW w:w="3060" w:type="dxa"/>
          </w:tcPr>
          <w:p w14:paraId="28254B20" w14:textId="4EC64904" w:rsidR="00855714" w:rsidRPr="00901702" w:rsidRDefault="00901702" w:rsidP="00855714">
            <w:pPr>
              <w:rPr>
                <w:rFonts w:ascii="Times New Roman" w:hAnsi="Times New Roman" w:cs="Times New Roman"/>
                <w:sz w:val="21"/>
                <w:szCs w:val="21"/>
              </w:rPr>
            </w:pPr>
            <w:r w:rsidRPr="00901702">
              <w:rPr>
                <w:rFonts w:ascii="Times New Roman" w:hAnsi="Times New Roman" w:cs="Arial"/>
                <w:color w:val="1A1A1A"/>
                <w:sz w:val="21"/>
                <w:szCs w:val="21"/>
              </w:rPr>
              <w:t>The Chemistry of Star and Planet Formation</w:t>
            </w:r>
          </w:p>
        </w:tc>
        <w:tc>
          <w:tcPr>
            <w:tcW w:w="2070" w:type="dxa"/>
          </w:tcPr>
          <w:p w14:paraId="38710637" w14:textId="77777777" w:rsidR="0038050E" w:rsidRPr="006679F5" w:rsidRDefault="0038050E" w:rsidP="0038050E">
            <w:pPr>
              <w:rPr>
                <w:rFonts w:ascii="Times New Roman" w:hAnsi="Times New Roman" w:cs="Times New Roman"/>
                <w:i/>
                <w:sz w:val="21"/>
                <w:szCs w:val="21"/>
              </w:rPr>
            </w:pPr>
            <w:proofErr w:type="spellStart"/>
            <w:r w:rsidRPr="006679F5">
              <w:rPr>
                <w:rFonts w:ascii="Times New Roman" w:hAnsi="Times New Roman" w:cs="Times New Roman"/>
                <w:i/>
                <w:sz w:val="21"/>
                <w:szCs w:val="21"/>
              </w:rPr>
              <w:t>Shaler</w:t>
            </w:r>
            <w:proofErr w:type="spellEnd"/>
            <w:r w:rsidRPr="006679F5">
              <w:rPr>
                <w:rFonts w:ascii="Times New Roman" w:hAnsi="Times New Roman" w:cs="Times New Roman"/>
                <w:i/>
                <w:sz w:val="21"/>
                <w:szCs w:val="21"/>
              </w:rPr>
              <w:t xml:space="preserve"> Seminar Room</w:t>
            </w:r>
          </w:p>
          <w:p w14:paraId="39BFC9A4" w14:textId="6308370F" w:rsidR="00855714" w:rsidRPr="006679F5" w:rsidRDefault="0038050E" w:rsidP="0038050E">
            <w:pPr>
              <w:rPr>
                <w:rFonts w:ascii="Times New Roman" w:hAnsi="Times New Roman" w:cs="Times New Roman"/>
                <w:i/>
                <w:sz w:val="21"/>
                <w:szCs w:val="21"/>
              </w:rPr>
            </w:pPr>
            <w:r w:rsidRPr="006679F5">
              <w:rPr>
                <w:rFonts w:ascii="Times New Roman" w:hAnsi="Times New Roman" w:cs="Times New Roman"/>
                <w:i/>
                <w:sz w:val="21"/>
                <w:szCs w:val="21"/>
              </w:rPr>
              <w:t>24 Oxford Street</w:t>
            </w:r>
          </w:p>
        </w:tc>
      </w:tr>
      <w:tr w:rsidR="00855714" w:rsidRPr="006679F5" w14:paraId="1FFF5093" w14:textId="77777777" w:rsidTr="00AE723B">
        <w:trPr>
          <w:trHeight w:val="530"/>
        </w:trPr>
        <w:tc>
          <w:tcPr>
            <w:tcW w:w="2268" w:type="dxa"/>
          </w:tcPr>
          <w:p w14:paraId="2BECA0C4" w14:textId="2FE049E8" w:rsidR="00855714" w:rsidRPr="006679F5" w:rsidRDefault="00D56435" w:rsidP="00855714">
            <w:pPr>
              <w:rPr>
                <w:rFonts w:ascii="Times New Roman" w:hAnsi="Times New Roman" w:cs="Times New Roman"/>
                <w:sz w:val="21"/>
                <w:szCs w:val="21"/>
              </w:rPr>
            </w:pPr>
            <w:r w:rsidRPr="006679F5">
              <w:rPr>
                <w:rFonts w:ascii="Times New Roman" w:hAnsi="Times New Roman" w:cs="Times New Roman"/>
                <w:sz w:val="21"/>
                <w:szCs w:val="21"/>
              </w:rPr>
              <w:t>February 6 &amp; 8</w:t>
            </w:r>
          </w:p>
          <w:p w14:paraId="6A7BB473" w14:textId="4A8026CB" w:rsidR="00D56435" w:rsidRPr="006679F5" w:rsidRDefault="00D56435" w:rsidP="00855714">
            <w:pPr>
              <w:rPr>
                <w:rFonts w:ascii="Times New Roman" w:hAnsi="Times New Roman" w:cs="Times New Roman"/>
                <w:sz w:val="21"/>
                <w:szCs w:val="21"/>
              </w:rPr>
            </w:pPr>
            <w:r w:rsidRPr="006679F5">
              <w:rPr>
                <w:rFonts w:ascii="Times New Roman" w:hAnsi="Times New Roman" w:cs="Times New Roman"/>
                <w:sz w:val="21"/>
                <w:szCs w:val="21"/>
              </w:rPr>
              <w:t>February 13 &amp; 15</w:t>
            </w:r>
          </w:p>
        </w:tc>
        <w:tc>
          <w:tcPr>
            <w:tcW w:w="2070" w:type="dxa"/>
          </w:tcPr>
          <w:p w14:paraId="37FB2ED8" w14:textId="77777777" w:rsidR="00593471" w:rsidRDefault="00D56435" w:rsidP="00855714">
            <w:pPr>
              <w:rPr>
                <w:rFonts w:ascii="Times New Roman" w:hAnsi="Times New Roman" w:cs="Times New Roman"/>
                <w:sz w:val="21"/>
                <w:szCs w:val="21"/>
              </w:rPr>
            </w:pPr>
            <w:r w:rsidRPr="006679F5">
              <w:rPr>
                <w:rFonts w:ascii="Times New Roman" w:hAnsi="Times New Roman" w:cs="Times New Roman"/>
                <w:sz w:val="21"/>
                <w:szCs w:val="21"/>
              </w:rPr>
              <w:t>Stein Jacobsen</w:t>
            </w:r>
          </w:p>
          <w:p w14:paraId="26C68156" w14:textId="23CEF957" w:rsidR="00A66A3F" w:rsidRPr="006679F5" w:rsidRDefault="00901702" w:rsidP="00855714">
            <w:pPr>
              <w:rPr>
                <w:rFonts w:ascii="Times New Roman" w:hAnsi="Times New Roman" w:cs="Times New Roman"/>
                <w:sz w:val="21"/>
                <w:szCs w:val="21"/>
              </w:rPr>
            </w:pPr>
            <w:r>
              <w:rPr>
                <w:rFonts w:ascii="Times New Roman" w:hAnsi="Times New Roman" w:cs="Times New Roman"/>
                <w:sz w:val="21"/>
                <w:szCs w:val="21"/>
              </w:rPr>
              <w:t>1</w:t>
            </w:r>
            <w:r w:rsidR="00A66A3F">
              <w:rPr>
                <w:rFonts w:ascii="Times New Roman" w:hAnsi="Times New Roman" w:cs="Times New Roman"/>
                <w:sz w:val="21"/>
                <w:szCs w:val="21"/>
              </w:rPr>
              <w:t>:00pm start time</w:t>
            </w:r>
          </w:p>
        </w:tc>
        <w:tc>
          <w:tcPr>
            <w:tcW w:w="3060" w:type="dxa"/>
          </w:tcPr>
          <w:p w14:paraId="285C86C0" w14:textId="44B47857" w:rsidR="00855714" w:rsidRPr="006679F5" w:rsidRDefault="005952DF" w:rsidP="00855714">
            <w:pPr>
              <w:rPr>
                <w:rFonts w:ascii="Times New Roman" w:hAnsi="Times New Roman"/>
                <w:color w:val="222222"/>
                <w:sz w:val="21"/>
                <w:szCs w:val="21"/>
                <w:shd w:val="clear" w:color="auto" w:fill="FFFFFF"/>
              </w:rPr>
            </w:pPr>
            <w:r>
              <w:rPr>
                <w:rFonts w:ascii="Times New Roman" w:hAnsi="Times New Roman"/>
                <w:color w:val="222222"/>
                <w:sz w:val="21"/>
                <w:szCs w:val="21"/>
                <w:shd w:val="clear" w:color="auto" w:fill="FFFFFF"/>
              </w:rPr>
              <w:t>Formation of the Earth  &amp; friends</w:t>
            </w:r>
          </w:p>
        </w:tc>
        <w:tc>
          <w:tcPr>
            <w:tcW w:w="2070" w:type="dxa"/>
          </w:tcPr>
          <w:p w14:paraId="1FDB0F35" w14:textId="77777777" w:rsidR="006934EF" w:rsidRPr="006679F5" w:rsidRDefault="00AE723B" w:rsidP="00855714">
            <w:pPr>
              <w:rPr>
                <w:rFonts w:ascii="Times New Roman" w:hAnsi="Times New Roman" w:cs="Times New Roman"/>
                <w:i/>
                <w:sz w:val="21"/>
                <w:szCs w:val="21"/>
              </w:rPr>
            </w:pPr>
            <w:proofErr w:type="spellStart"/>
            <w:r w:rsidRPr="006679F5">
              <w:rPr>
                <w:rFonts w:ascii="Times New Roman" w:hAnsi="Times New Roman" w:cs="Times New Roman"/>
                <w:i/>
                <w:sz w:val="21"/>
                <w:szCs w:val="21"/>
              </w:rPr>
              <w:t>Shaler</w:t>
            </w:r>
            <w:proofErr w:type="spellEnd"/>
            <w:r w:rsidRPr="006679F5">
              <w:rPr>
                <w:rFonts w:ascii="Times New Roman" w:hAnsi="Times New Roman" w:cs="Times New Roman"/>
                <w:i/>
                <w:sz w:val="21"/>
                <w:szCs w:val="21"/>
              </w:rPr>
              <w:t xml:space="preserve"> Seminar Room</w:t>
            </w:r>
          </w:p>
          <w:p w14:paraId="00AA4AAC" w14:textId="31E33A1F" w:rsidR="00AE723B" w:rsidRPr="006679F5" w:rsidRDefault="00AE723B" w:rsidP="00855714">
            <w:pPr>
              <w:rPr>
                <w:rFonts w:ascii="Times New Roman" w:hAnsi="Times New Roman" w:cs="Times New Roman"/>
                <w:i/>
                <w:sz w:val="21"/>
                <w:szCs w:val="21"/>
              </w:rPr>
            </w:pPr>
            <w:r w:rsidRPr="006679F5">
              <w:rPr>
                <w:rFonts w:ascii="Times New Roman" w:hAnsi="Times New Roman" w:cs="Times New Roman"/>
                <w:i/>
                <w:sz w:val="21"/>
                <w:szCs w:val="21"/>
              </w:rPr>
              <w:t>24 Oxford Street</w:t>
            </w:r>
          </w:p>
        </w:tc>
      </w:tr>
      <w:tr w:rsidR="005952DF" w:rsidRPr="006679F5" w14:paraId="345F8A1F" w14:textId="77777777" w:rsidTr="00AE723B">
        <w:trPr>
          <w:trHeight w:val="530"/>
        </w:trPr>
        <w:tc>
          <w:tcPr>
            <w:tcW w:w="2268" w:type="dxa"/>
          </w:tcPr>
          <w:p w14:paraId="65C9B92E" w14:textId="06D1FF05" w:rsidR="005952DF" w:rsidRPr="006679F5" w:rsidRDefault="005952DF" w:rsidP="006934EF">
            <w:pPr>
              <w:rPr>
                <w:rFonts w:ascii="Times New Roman" w:hAnsi="Times New Roman" w:cs="Times New Roman"/>
                <w:sz w:val="21"/>
                <w:szCs w:val="21"/>
              </w:rPr>
            </w:pPr>
            <w:r w:rsidRPr="006679F5">
              <w:rPr>
                <w:rFonts w:ascii="Times New Roman" w:hAnsi="Times New Roman" w:cs="Times New Roman"/>
                <w:sz w:val="21"/>
                <w:szCs w:val="21"/>
              </w:rPr>
              <w:t>February 20 &amp; 22</w:t>
            </w:r>
          </w:p>
          <w:p w14:paraId="4BAA0282" w14:textId="4131061C" w:rsidR="005952DF" w:rsidRPr="006679F5" w:rsidRDefault="005952DF" w:rsidP="006934EF">
            <w:pPr>
              <w:rPr>
                <w:rFonts w:ascii="Times New Roman" w:hAnsi="Times New Roman" w:cs="Times New Roman"/>
                <w:sz w:val="21"/>
                <w:szCs w:val="21"/>
              </w:rPr>
            </w:pPr>
            <w:r w:rsidRPr="006679F5">
              <w:rPr>
                <w:rFonts w:ascii="Times New Roman" w:hAnsi="Times New Roman" w:cs="Times New Roman"/>
                <w:sz w:val="21"/>
                <w:szCs w:val="21"/>
              </w:rPr>
              <w:t>February 27</w:t>
            </w:r>
          </w:p>
        </w:tc>
        <w:tc>
          <w:tcPr>
            <w:tcW w:w="2070" w:type="dxa"/>
          </w:tcPr>
          <w:p w14:paraId="7BE1925A" w14:textId="77777777" w:rsidR="005952DF" w:rsidRDefault="005952DF" w:rsidP="006934EF">
            <w:pPr>
              <w:rPr>
                <w:rFonts w:ascii="Times New Roman" w:hAnsi="Times New Roman" w:cs="Times New Roman"/>
                <w:sz w:val="21"/>
                <w:szCs w:val="21"/>
              </w:rPr>
            </w:pPr>
            <w:r w:rsidRPr="006679F5">
              <w:rPr>
                <w:rFonts w:ascii="Times New Roman" w:hAnsi="Times New Roman" w:cs="Times New Roman"/>
                <w:sz w:val="21"/>
                <w:szCs w:val="21"/>
              </w:rPr>
              <w:t>Andy Knoll</w:t>
            </w:r>
          </w:p>
          <w:p w14:paraId="542F1F06" w14:textId="17B886AD" w:rsidR="00901702" w:rsidRPr="006679F5" w:rsidRDefault="00901702" w:rsidP="006934EF">
            <w:pPr>
              <w:rPr>
                <w:rFonts w:ascii="Times New Roman" w:hAnsi="Times New Roman" w:cs="Times New Roman"/>
                <w:sz w:val="21"/>
                <w:szCs w:val="21"/>
              </w:rPr>
            </w:pPr>
            <w:r>
              <w:rPr>
                <w:rFonts w:ascii="Times New Roman" w:hAnsi="Times New Roman" w:cs="Times New Roman"/>
                <w:sz w:val="21"/>
                <w:szCs w:val="21"/>
              </w:rPr>
              <w:t>2:00pm start time</w:t>
            </w:r>
          </w:p>
        </w:tc>
        <w:tc>
          <w:tcPr>
            <w:tcW w:w="3060" w:type="dxa"/>
          </w:tcPr>
          <w:p w14:paraId="2EC6154D" w14:textId="62D7272F" w:rsidR="005952DF" w:rsidRPr="006679F5" w:rsidRDefault="005952DF" w:rsidP="006934EF">
            <w:pPr>
              <w:rPr>
                <w:rFonts w:ascii="Times New Roman" w:hAnsi="Times New Roman" w:cs="Times New Roman"/>
                <w:sz w:val="21"/>
                <w:szCs w:val="21"/>
              </w:rPr>
            </w:pPr>
            <w:r>
              <w:rPr>
                <w:rFonts w:ascii="Times New Roman" w:hAnsi="Times New Roman"/>
                <w:color w:val="222222"/>
                <w:sz w:val="21"/>
                <w:szCs w:val="21"/>
                <w:shd w:val="clear" w:color="auto" w:fill="FFFFFF"/>
              </w:rPr>
              <w:t>Life and Environments on the Early Earth (and Mars?)</w:t>
            </w:r>
          </w:p>
        </w:tc>
        <w:tc>
          <w:tcPr>
            <w:tcW w:w="2070" w:type="dxa"/>
          </w:tcPr>
          <w:p w14:paraId="788911BB" w14:textId="77777777" w:rsidR="005952DF" w:rsidRPr="006679F5" w:rsidRDefault="005952DF" w:rsidP="00AE723B">
            <w:pPr>
              <w:rPr>
                <w:rFonts w:ascii="Times New Roman" w:hAnsi="Times New Roman" w:cs="Times New Roman"/>
                <w:i/>
                <w:sz w:val="21"/>
                <w:szCs w:val="21"/>
              </w:rPr>
            </w:pPr>
            <w:proofErr w:type="spellStart"/>
            <w:r w:rsidRPr="006679F5">
              <w:rPr>
                <w:rFonts w:ascii="Times New Roman" w:hAnsi="Times New Roman" w:cs="Times New Roman"/>
                <w:i/>
                <w:sz w:val="21"/>
                <w:szCs w:val="21"/>
              </w:rPr>
              <w:t>Shaler</w:t>
            </w:r>
            <w:proofErr w:type="spellEnd"/>
            <w:r w:rsidRPr="006679F5">
              <w:rPr>
                <w:rFonts w:ascii="Times New Roman" w:hAnsi="Times New Roman" w:cs="Times New Roman"/>
                <w:i/>
                <w:sz w:val="21"/>
                <w:szCs w:val="21"/>
              </w:rPr>
              <w:t xml:space="preserve"> Seminar Room</w:t>
            </w:r>
          </w:p>
          <w:p w14:paraId="002C08F0" w14:textId="3D7A372F" w:rsidR="005952DF" w:rsidRPr="006679F5" w:rsidRDefault="005952DF" w:rsidP="00AE723B">
            <w:pPr>
              <w:rPr>
                <w:rFonts w:ascii="Times New Roman" w:hAnsi="Times New Roman" w:cs="Times New Roman"/>
                <w:sz w:val="21"/>
                <w:szCs w:val="21"/>
              </w:rPr>
            </w:pPr>
            <w:r w:rsidRPr="006679F5">
              <w:rPr>
                <w:rFonts w:ascii="Times New Roman" w:hAnsi="Times New Roman" w:cs="Times New Roman"/>
                <w:i/>
                <w:sz w:val="21"/>
                <w:szCs w:val="21"/>
              </w:rPr>
              <w:t>24 Oxford Street</w:t>
            </w:r>
          </w:p>
        </w:tc>
      </w:tr>
      <w:tr w:rsidR="005952DF" w:rsidRPr="006679F5" w14:paraId="390C8D07" w14:textId="77777777" w:rsidTr="00AE723B">
        <w:trPr>
          <w:trHeight w:val="503"/>
        </w:trPr>
        <w:tc>
          <w:tcPr>
            <w:tcW w:w="2268" w:type="dxa"/>
          </w:tcPr>
          <w:p w14:paraId="20C2D1B3" w14:textId="1F6A2D43" w:rsidR="005952DF" w:rsidRPr="006679F5" w:rsidRDefault="005952DF" w:rsidP="00855714">
            <w:pPr>
              <w:rPr>
                <w:rFonts w:ascii="Times New Roman" w:hAnsi="Times New Roman" w:cs="Times New Roman"/>
                <w:sz w:val="21"/>
                <w:szCs w:val="21"/>
              </w:rPr>
            </w:pPr>
            <w:r w:rsidRPr="006679F5">
              <w:rPr>
                <w:rFonts w:ascii="Times New Roman" w:hAnsi="Times New Roman" w:cs="Times New Roman"/>
                <w:sz w:val="21"/>
                <w:szCs w:val="21"/>
              </w:rPr>
              <w:t>March 1 &amp; 6</w:t>
            </w:r>
          </w:p>
        </w:tc>
        <w:tc>
          <w:tcPr>
            <w:tcW w:w="2070" w:type="dxa"/>
          </w:tcPr>
          <w:p w14:paraId="63D89D7B" w14:textId="77777777" w:rsidR="005952DF" w:rsidRDefault="005952DF" w:rsidP="00855714">
            <w:pPr>
              <w:rPr>
                <w:rFonts w:ascii="Times New Roman" w:hAnsi="Times New Roman" w:cs="Times New Roman"/>
                <w:sz w:val="21"/>
                <w:szCs w:val="21"/>
              </w:rPr>
            </w:pPr>
            <w:r w:rsidRPr="006679F5">
              <w:rPr>
                <w:rFonts w:ascii="Times New Roman" w:hAnsi="Times New Roman" w:cs="Times New Roman"/>
                <w:sz w:val="21"/>
                <w:szCs w:val="21"/>
              </w:rPr>
              <w:t xml:space="preserve">Jack </w:t>
            </w:r>
            <w:proofErr w:type="spellStart"/>
            <w:r w:rsidRPr="006679F5">
              <w:rPr>
                <w:rFonts w:ascii="Times New Roman" w:hAnsi="Times New Roman" w:cs="Times New Roman"/>
                <w:sz w:val="21"/>
                <w:szCs w:val="21"/>
              </w:rPr>
              <w:t>Szostak</w:t>
            </w:r>
            <w:proofErr w:type="spellEnd"/>
          </w:p>
          <w:p w14:paraId="6CF38B24" w14:textId="081E745E" w:rsidR="00901702" w:rsidRPr="006679F5" w:rsidRDefault="00901702" w:rsidP="00855714">
            <w:pPr>
              <w:rPr>
                <w:rFonts w:ascii="Times New Roman" w:hAnsi="Times New Roman" w:cs="Times New Roman"/>
                <w:sz w:val="21"/>
                <w:szCs w:val="21"/>
              </w:rPr>
            </w:pPr>
            <w:r>
              <w:rPr>
                <w:rFonts w:ascii="Times New Roman" w:hAnsi="Times New Roman" w:cs="Times New Roman"/>
                <w:sz w:val="21"/>
                <w:szCs w:val="21"/>
              </w:rPr>
              <w:t>2:00pm start time</w:t>
            </w:r>
          </w:p>
        </w:tc>
        <w:tc>
          <w:tcPr>
            <w:tcW w:w="3060" w:type="dxa"/>
          </w:tcPr>
          <w:p w14:paraId="562DD4BB" w14:textId="7307100F" w:rsidR="005952DF" w:rsidRPr="006679F5" w:rsidRDefault="005952DF" w:rsidP="00855714">
            <w:pPr>
              <w:rPr>
                <w:rFonts w:ascii="Times New Roman" w:hAnsi="Times New Roman" w:cs="Times New Roman"/>
                <w:sz w:val="21"/>
                <w:szCs w:val="21"/>
              </w:rPr>
            </w:pPr>
            <w:r>
              <w:rPr>
                <w:rFonts w:ascii="Times New Roman" w:hAnsi="Times New Roman" w:cs="Times New Roman"/>
                <w:sz w:val="21"/>
                <w:szCs w:val="21"/>
              </w:rPr>
              <w:t>From Chemistry to Life</w:t>
            </w:r>
          </w:p>
        </w:tc>
        <w:tc>
          <w:tcPr>
            <w:tcW w:w="2070" w:type="dxa"/>
          </w:tcPr>
          <w:p w14:paraId="6B81C052" w14:textId="77777777" w:rsidR="005952DF" w:rsidRPr="006679F5" w:rsidRDefault="005952DF" w:rsidP="00AE723B">
            <w:pPr>
              <w:rPr>
                <w:rFonts w:ascii="Times New Roman" w:hAnsi="Times New Roman" w:cs="Times New Roman"/>
                <w:i/>
                <w:sz w:val="21"/>
                <w:szCs w:val="21"/>
              </w:rPr>
            </w:pPr>
            <w:proofErr w:type="spellStart"/>
            <w:r w:rsidRPr="006679F5">
              <w:rPr>
                <w:rFonts w:ascii="Times New Roman" w:hAnsi="Times New Roman" w:cs="Times New Roman"/>
                <w:i/>
                <w:sz w:val="21"/>
                <w:szCs w:val="21"/>
              </w:rPr>
              <w:t>Shaler</w:t>
            </w:r>
            <w:proofErr w:type="spellEnd"/>
            <w:r w:rsidRPr="006679F5">
              <w:rPr>
                <w:rFonts w:ascii="Times New Roman" w:hAnsi="Times New Roman" w:cs="Times New Roman"/>
                <w:i/>
                <w:sz w:val="21"/>
                <w:szCs w:val="21"/>
              </w:rPr>
              <w:t xml:space="preserve"> Seminar Room</w:t>
            </w:r>
          </w:p>
          <w:p w14:paraId="3746FAB4" w14:textId="6BBBE81F" w:rsidR="005952DF" w:rsidRPr="006679F5" w:rsidRDefault="005952DF" w:rsidP="00AE723B">
            <w:pPr>
              <w:rPr>
                <w:rFonts w:ascii="Times New Roman" w:hAnsi="Times New Roman" w:cs="Times New Roman"/>
                <w:sz w:val="21"/>
                <w:szCs w:val="21"/>
              </w:rPr>
            </w:pPr>
            <w:r w:rsidRPr="006679F5">
              <w:rPr>
                <w:rFonts w:ascii="Times New Roman" w:hAnsi="Times New Roman" w:cs="Times New Roman"/>
                <w:i/>
                <w:sz w:val="21"/>
                <w:szCs w:val="21"/>
              </w:rPr>
              <w:t>24 Oxford Street</w:t>
            </w:r>
          </w:p>
        </w:tc>
      </w:tr>
      <w:tr w:rsidR="00855714" w:rsidRPr="006679F5" w14:paraId="677BD5D8" w14:textId="77777777" w:rsidTr="00AE723B">
        <w:trPr>
          <w:trHeight w:val="548"/>
        </w:trPr>
        <w:tc>
          <w:tcPr>
            <w:tcW w:w="2268" w:type="dxa"/>
          </w:tcPr>
          <w:p w14:paraId="318B23E1" w14:textId="22019865" w:rsidR="00855714" w:rsidRPr="006679F5" w:rsidRDefault="00D56435" w:rsidP="00855714">
            <w:pPr>
              <w:rPr>
                <w:rFonts w:ascii="Times New Roman" w:hAnsi="Times New Roman" w:cs="Times New Roman"/>
                <w:sz w:val="21"/>
                <w:szCs w:val="21"/>
              </w:rPr>
            </w:pPr>
            <w:r w:rsidRPr="006679F5">
              <w:rPr>
                <w:rFonts w:ascii="Times New Roman" w:hAnsi="Times New Roman" w:cs="Times New Roman"/>
                <w:sz w:val="21"/>
                <w:szCs w:val="21"/>
              </w:rPr>
              <w:t>March 27 &amp; 29</w:t>
            </w:r>
          </w:p>
        </w:tc>
        <w:tc>
          <w:tcPr>
            <w:tcW w:w="2070" w:type="dxa"/>
          </w:tcPr>
          <w:p w14:paraId="1362F738" w14:textId="77777777" w:rsidR="00855714" w:rsidRDefault="00D56435" w:rsidP="00855714">
            <w:pPr>
              <w:rPr>
                <w:rFonts w:ascii="Times New Roman" w:hAnsi="Times New Roman" w:cs="Times New Roman"/>
                <w:sz w:val="21"/>
                <w:szCs w:val="21"/>
              </w:rPr>
            </w:pPr>
            <w:r w:rsidRPr="006679F5">
              <w:rPr>
                <w:rFonts w:ascii="Times New Roman" w:hAnsi="Times New Roman" w:cs="Times New Roman"/>
                <w:sz w:val="21"/>
                <w:szCs w:val="21"/>
              </w:rPr>
              <w:t>Ann Pearson</w:t>
            </w:r>
          </w:p>
          <w:p w14:paraId="41EC3C84" w14:textId="56B2D43E" w:rsidR="00901702" w:rsidRPr="006679F5" w:rsidRDefault="00901702" w:rsidP="00855714">
            <w:pPr>
              <w:rPr>
                <w:rFonts w:ascii="Times New Roman" w:hAnsi="Times New Roman" w:cs="Times New Roman"/>
                <w:sz w:val="21"/>
                <w:szCs w:val="21"/>
              </w:rPr>
            </w:pPr>
            <w:r>
              <w:rPr>
                <w:rFonts w:ascii="Times New Roman" w:hAnsi="Times New Roman" w:cs="Times New Roman"/>
                <w:sz w:val="21"/>
                <w:szCs w:val="21"/>
              </w:rPr>
              <w:t>2:00pm start time</w:t>
            </w:r>
          </w:p>
        </w:tc>
        <w:tc>
          <w:tcPr>
            <w:tcW w:w="3060" w:type="dxa"/>
          </w:tcPr>
          <w:p w14:paraId="1EDA5C43" w14:textId="5A79869C" w:rsidR="00855714" w:rsidRPr="006679F5" w:rsidRDefault="005952DF" w:rsidP="00855714">
            <w:pPr>
              <w:rPr>
                <w:rFonts w:ascii="Times New Roman" w:hAnsi="Times New Roman" w:cs="Times New Roman"/>
                <w:sz w:val="21"/>
                <w:szCs w:val="21"/>
              </w:rPr>
            </w:pPr>
            <w:r>
              <w:rPr>
                <w:rFonts w:ascii="Times New Roman" w:hAnsi="Times New Roman" w:cs="Times New Roman"/>
                <w:sz w:val="21"/>
                <w:szCs w:val="21"/>
              </w:rPr>
              <w:t>Early Life: Metabolism &amp; Evolution; Evidence for the Record</w:t>
            </w:r>
          </w:p>
        </w:tc>
        <w:tc>
          <w:tcPr>
            <w:tcW w:w="2070" w:type="dxa"/>
          </w:tcPr>
          <w:p w14:paraId="760AD4AB" w14:textId="77777777" w:rsidR="00AE723B" w:rsidRPr="006679F5" w:rsidRDefault="00AE723B" w:rsidP="00AE723B">
            <w:pPr>
              <w:rPr>
                <w:rFonts w:ascii="Times New Roman" w:hAnsi="Times New Roman" w:cs="Times New Roman"/>
                <w:i/>
                <w:sz w:val="21"/>
                <w:szCs w:val="21"/>
              </w:rPr>
            </w:pPr>
            <w:proofErr w:type="spellStart"/>
            <w:r w:rsidRPr="006679F5">
              <w:rPr>
                <w:rFonts w:ascii="Times New Roman" w:hAnsi="Times New Roman" w:cs="Times New Roman"/>
                <w:i/>
                <w:sz w:val="21"/>
                <w:szCs w:val="21"/>
              </w:rPr>
              <w:t>Shaler</w:t>
            </w:r>
            <w:proofErr w:type="spellEnd"/>
            <w:r w:rsidRPr="006679F5">
              <w:rPr>
                <w:rFonts w:ascii="Times New Roman" w:hAnsi="Times New Roman" w:cs="Times New Roman"/>
                <w:i/>
                <w:sz w:val="21"/>
                <w:szCs w:val="21"/>
              </w:rPr>
              <w:t xml:space="preserve"> Seminar Room</w:t>
            </w:r>
          </w:p>
          <w:p w14:paraId="3A1234AE" w14:textId="188D8BAD" w:rsidR="00855714" w:rsidRPr="006679F5" w:rsidRDefault="00AE723B" w:rsidP="00AE723B">
            <w:pPr>
              <w:rPr>
                <w:rFonts w:ascii="Times New Roman" w:hAnsi="Times New Roman" w:cs="Times New Roman"/>
                <w:sz w:val="21"/>
                <w:szCs w:val="21"/>
              </w:rPr>
            </w:pPr>
            <w:r w:rsidRPr="006679F5">
              <w:rPr>
                <w:rFonts w:ascii="Times New Roman" w:hAnsi="Times New Roman" w:cs="Times New Roman"/>
                <w:i/>
                <w:sz w:val="21"/>
                <w:szCs w:val="21"/>
              </w:rPr>
              <w:t>24 Oxford Street</w:t>
            </w:r>
          </w:p>
        </w:tc>
      </w:tr>
      <w:tr w:rsidR="005952DF" w:rsidRPr="006679F5" w14:paraId="73B18A73" w14:textId="77777777" w:rsidTr="00AE723B">
        <w:trPr>
          <w:trHeight w:val="548"/>
        </w:trPr>
        <w:tc>
          <w:tcPr>
            <w:tcW w:w="2268" w:type="dxa"/>
          </w:tcPr>
          <w:p w14:paraId="56EE5EE6" w14:textId="7D195FED" w:rsidR="005952DF" w:rsidRPr="006679F5" w:rsidRDefault="005952DF" w:rsidP="00855714">
            <w:pPr>
              <w:rPr>
                <w:rFonts w:ascii="Times New Roman" w:hAnsi="Times New Roman" w:cs="Times New Roman"/>
                <w:sz w:val="21"/>
                <w:szCs w:val="21"/>
              </w:rPr>
            </w:pPr>
            <w:r>
              <w:rPr>
                <w:rFonts w:ascii="Times New Roman" w:hAnsi="Times New Roman" w:cs="Times New Roman"/>
                <w:sz w:val="21"/>
                <w:szCs w:val="21"/>
              </w:rPr>
              <w:t>April 3, 5, 10 &amp; 12</w:t>
            </w:r>
          </w:p>
        </w:tc>
        <w:tc>
          <w:tcPr>
            <w:tcW w:w="2070" w:type="dxa"/>
          </w:tcPr>
          <w:p w14:paraId="25853181" w14:textId="77777777" w:rsidR="005952DF" w:rsidRDefault="005952DF" w:rsidP="00855714">
            <w:pPr>
              <w:rPr>
                <w:rFonts w:ascii="Times New Roman" w:hAnsi="Times New Roman" w:cs="Times New Roman"/>
                <w:sz w:val="21"/>
                <w:szCs w:val="21"/>
              </w:rPr>
            </w:pPr>
            <w:r>
              <w:rPr>
                <w:rFonts w:ascii="Times New Roman" w:hAnsi="Times New Roman" w:cs="Times New Roman"/>
                <w:sz w:val="21"/>
                <w:szCs w:val="21"/>
              </w:rPr>
              <w:t>Juan Perez-</w:t>
            </w:r>
            <w:proofErr w:type="spellStart"/>
            <w:r>
              <w:rPr>
                <w:rFonts w:ascii="Times New Roman" w:hAnsi="Times New Roman" w:cs="Times New Roman"/>
                <w:sz w:val="21"/>
                <w:szCs w:val="21"/>
              </w:rPr>
              <w:t>Mercader</w:t>
            </w:r>
            <w:proofErr w:type="spellEnd"/>
          </w:p>
          <w:p w14:paraId="11BB89D4" w14:textId="01C8F9AF" w:rsidR="00901702" w:rsidRPr="006679F5" w:rsidRDefault="00901702" w:rsidP="00855714">
            <w:pPr>
              <w:rPr>
                <w:rFonts w:ascii="Times New Roman" w:hAnsi="Times New Roman" w:cs="Times New Roman"/>
                <w:sz w:val="21"/>
                <w:szCs w:val="21"/>
              </w:rPr>
            </w:pPr>
            <w:r>
              <w:rPr>
                <w:rFonts w:ascii="Times New Roman" w:hAnsi="Times New Roman" w:cs="Times New Roman"/>
                <w:sz w:val="21"/>
                <w:szCs w:val="21"/>
              </w:rPr>
              <w:t>2:00pm start time</w:t>
            </w:r>
          </w:p>
        </w:tc>
        <w:tc>
          <w:tcPr>
            <w:tcW w:w="3060" w:type="dxa"/>
          </w:tcPr>
          <w:p w14:paraId="62A34F8C" w14:textId="23E8F8C2" w:rsidR="005952DF" w:rsidRDefault="007E1F03" w:rsidP="00855714">
            <w:pPr>
              <w:rPr>
                <w:rFonts w:ascii="Times New Roman" w:hAnsi="Times New Roman" w:cs="Times New Roman"/>
                <w:sz w:val="21"/>
                <w:szCs w:val="21"/>
              </w:rPr>
            </w:pPr>
            <w:r>
              <w:rPr>
                <w:rFonts w:ascii="Times New Roman" w:hAnsi="Times New Roman" w:cs="Times New Roman"/>
                <w:sz w:val="21"/>
                <w:szCs w:val="21"/>
              </w:rPr>
              <w:t>TBD</w:t>
            </w:r>
          </w:p>
        </w:tc>
        <w:tc>
          <w:tcPr>
            <w:tcW w:w="2070" w:type="dxa"/>
          </w:tcPr>
          <w:p w14:paraId="7D3803D0" w14:textId="77777777" w:rsidR="00D33744" w:rsidRPr="006679F5" w:rsidRDefault="00D33744" w:rsidP="00D33744">
            <w:pPr>
              <w:rPr>
                <w:rFonts w:ascii="Times New Roman" w:hAnsi="Times New Roman" w:cs="Times New Roman"/>
                <w:i/>
                <w:sz w:val="21"/>
                <w:szCs w:val="21"/>
              </w:rPr>
            </w:pPr>
            <w:proofErr w:type="spellStart"/>
            <w:r w:rsidRPr="006679F5">
              <w:rPr>
                <w:rFonts w:ascii="Times New Roman" w:hAnsi="Times New Roman" w:cs="Times New Roman"/>
                <w:i/>
                <w:sz w:val="21"/>
                <w:szCs w:val="21"/>
              </w:rPr>
              <w:t>Shaler</w:t>
            </w:r>
            <w:proofErr w:type="spellEnd"/>
            <w:r w:rsidRPr="006679F5">
              <w:rPr>
                <w:rFonts w:ascii="Times New Roman" w:hAnsi="Times New Roman" w:cs="Times New Roman"/>
                <w:i/>
                <w:sz w:val="21"/>
                <w:szCs w:val="21"/>
              </w:rPr>
              <w:t xml:space="preserve"> Seminar Room</w:t>
            </w:r>
          </w:p>
          <w:p w14:paraId="2E2F9D47" w14:textId="68F745D6" w:rsidR="005952DF" w:rsidRPr="006679F5" w:rsidRDefault="00D33744" w:rsidP="00D33744">
            <w:pPr>
              <w:rPr>
                <w:rFonts w:ascii="Times New Roman" w:hAnsi="Times New Roman" w:cs="Times New Roman"/>
                <w:i/>
                <w:sz w:val="21"/>
                <w:szCs w:val="21"/>
              </w:rPr>
            </w:pPr>
            <w:r w:rsidRPr="006679F5">
              <w:rPr>
                <w:rFonts w:ascii="Times New Roman" w:hAnsi="Times New Roman" w:cs="Times New Roman"/>
                <w:i/>
                <w:sz w:val="21"/>
                <w:szCs w:val="21"/>
              </w:rPr>
              <w:t>24 Oxford Street</w:t>
            </w:r>
            <w:bookmarkStart w:id="0" w:name="_GoBack"/>
            <w:bookmarkEnd w:id="0"/>
          </w:p>
        </w:tc>
      </w:tr>
    </w:tbl>
    <w:p w14:paraId="2754753D" w14:textId="2D3B76E9" w:rsidR="0026225A" w:rsidRPr="006679F5" w:rsidRDefault="0026225A">
      <w:pPr>
        <w:rPr>
          <w:rFonts w:ascii="Times New Roman" w:hAnsi="Times New Roman" w:cs="Times New Roman"/>
          <w:b/>
          <w:sz w:val="21"/>
          <w:szCs w:val="21"/>
          <w:u w:val="single"/>
        </w:rPr>
      </w:pPr>
    </w:p>
    <w:p w14:paraId="6E227F39" w14:textId="77777777" w:rsidR="0026225A" w:rsidRPr="006679F5" w:rsidRDefault="0026225A">
      <w:pPr>
        <w:rPr>
          <w:rFonts w:ascii="Times New Roman" w:hAnsi="Times New Roman" w:cs="Times New Roman"/>
          <w:b/>
          <w:sz w:val="21"/>
          <w:szCs w:val="21"/>
          <w:u w:val="single"/>
        </w:rPr>
      </w:pPr>
      <w:r w:rsidRPr="006679F5">
        <w:rPr>
          <w:rFonts w:ascii="Times New Roman" w:hAnsi="Times New Roman" w:cs="Times New Roman"/>
          <w:b/>
          <w:sz w:val="21"/>
          <w:szCs w:val="21"/>
          <w:u w:val="single"/>
        </w:rPr>
        <w:t>Course Requirements:</w:t>
      </w:r>
    </w:p>
    <w:p w14:paraId="3C779449" w14:textId="77777777" w:rsidR="0026225A" w:rsidRPr="006679F5" w:rsidRDefault="00031815" w:rsidP="0026225A">
      <w:pPr>
        <w:jc w:val="both"/>
        <w:rPr>
          <w:rFonts w:ascii="Times New Roman" w:hAnsi="Times New Roman" w:cs="Times New Roman"/>
          <w:i/>
          <w:sz w:val="21"/>
          <w:szCs w:val="21"/>
        </w:rPr>
      </w:pPr>
      <w:r w:rsidRPr="006679F5">
        <w:rPr>
          <w:rFonts w:ascii="Times New Roman" w:hAnsi="Times New Roman" w:cs="Times New Roman"/>
          <w:sz w:val="21"/>
          <w:szCs w:val="21"/>
        </w:rPr>
        <w:t>I</w:t>
      </w:r>
      <w:r w:rsidR="0026225A" w:rsidRPr="006679F5">
        <w:rPr>
          <w:rFonts w:ascii="Times New Roman" w:hAnsi="Times New Roman" w:cs="Times New Roman"/>
          <w:sz w:val="21"/>
          <w:szCs w:val="21"/>
        </w:rPr>
        <w:t>ndividual module</w:t>
      </w:r>
      <w:r w:rsidRPr="006679F5">
        <w:rPr>
          <w:rFonts w:ascii="Times New Roman" w:hAnsi="Times New Roman" w:cs="Times New Roman"/>
          <w:sz w:val="21"/>
          <w:szCs w:val="21"/>
        </w:rPr>
        <w:t>s may</w:t>
      </w:r>
      <w:r w:rsidR="0026225A" w:rsidRPr="006679F5">
        <w:rPr>
          <w:rFonts w:ascii="Times New Roman" w:hAnsi="Times New Roman" w:cs="Times New Roman"/>
          <w:sz w:val="21"/>
          <w:szCs w:val="21"/>
        </w:rPr>
        <w:t xml:space="preserve"> include an assignment.  Details will be determined and discussed by the individual module instructors during the first meeting of each module.  The default collaboration policy allows students to discuss the assignments, but each student should work through and submit the assignments individually.  </w:t>
      </w:r>
      <w:r w:rsidR="0026225A" w:rsidRPr="006679F5">
        <w:rPr>
          <w:rFonts w:ascii="Times New Roman" w:hAnsi="Times New Roman" w:cs="Times New Roman"/>
          <w:i/>
          <w:sz w:val="21"/>
          <w:szCs w:val="21"/>
        </w:rPr>
        <w:t xml:space="preserve">The individual instructors may issue a modified collaboration policy. </w:t>
      </w:r>
    </w:p>
    <w:p w14:paraId="5280819F" w14:textId="77777777" w:rsidR="000A086D" w:rsidRPr="006679F5" w:rsidRDefault="0026225A" w:rsidP="0026225A">
      <w:pPr>
        <w:jc w:val="both"/>
        <w:rPr>
          <w:rFonts w:ascii="Times New Roman" w:hAnsi="Times New Roman" w:cs="Times New Roman"/>
          <w:sz w:val="21"/>
          <w:szCs w:val="21"/>
        </w:rPr>
      </w:pPr>
      <w:r w:rsidRPr="006679F5">
        <w:rPr>
          <w:rFonts w:ascii="Times New Roman" w:hAnsi="Times New Roman" w:cs="Times New Roman"/>
          <w:sz w:val="21"/>
          <w:szCs w:val="21"/>
        </w:rPr>
        <w:t>The course grade will be determined usin</w:t>
      </w:r>
      <w:r w:rsidR="00D35063" w:rsidRPr="006679F5">
        <w:rPr>
          <w:rFonts w:ascii="Times New Roman" w:hAnsi="Times New Roman" w:cs="Times New Roman"/>
          <w:sz w:val="21"/>
          <w:szCs w:val="21"/>
        </w:rPr>
        <w:t xml:space="preserve">g a combination of problem set assignments </w:t>
      </w:r>
      <w:r w:rsidRPr="006679F5">
        <w:rPr>
          <w:rFonts w:ascii="Times New Roman" w:hAnsi="Times New Roman" w:cs="Times New Roman"/>
          <w:sz w:val="21"/>
          <w:szCs w:val="21"/>
        </w:rPr>
        <w:t xml:space="preserve">(80%) and participation (20%). </w:t>
      </w:r>
    </w:p>
    <w:p w14:paraId="26F98715" w14:textId="77777777" w:rsidR="000A086D" w:rsidRPr="006679F5" w:rsidRDefault="000A086D" w:rsidP="0026225A">
      <w:pPr>
        <w:jc w:val="both"/>
        <w:rPr>
          <w:rFonts w:ascii="Times New Roman" w:hAnsi="Times New Roman" w:cs="Times New Roman"/>
          <w:b/>
          <w:sz w:val="21"/>
          <w:szCs w:val="21"/>
          <w:u w:val="single"/>
        </w:rPr>
      </w:pPr>
      <w:r w:rsidRPr="006679F5">
        <w:rPr>
          <w:rFonts w:ascii="Times New Roman" w:hAnsi="Times New Roman" w:cs="Times New Roman"/>
          <w:b/>
          <w:sz w:val="21"/>
          <w:szCs w:val="21"/>
          <w:u w:val="single"/>
        </w:rPr>
        <w:t xml:space="preserve">Contacts: </w:t>
      </w:r>
    </w:p>
    <w:p w14:paraId="4DBFEDB2" w14:textId="77777777" w:rsidR="002E493C" w:rsidRPr="006679F5" w:rsidRDefault="000A086D" w:rsidP="0026225A">
      <w:pPr>
        <w:jc w:val="both"/>
        <w:rPr>
          <w:rFonts w:ascii="Times New Roman" w:hAnsi="Times New Roman" w:cs="Times New Roman"/>
          <w:sz w:val="21"/>
          <w:szCs w:val="21"/>
        </w:rPr>
      </w:pPr>
      <w:r w:rsidRPr="006679F5">
        <w:rPr>
          <w:rFonts w:ascii="Times New Roman" w:hAnsi="Times New Roman" w:cs="Times New Roman"/>
          <w:sz w:val="21"/>
          <w:szCs w:val="21"/>
        </w:rPr>
        <w:t>Prof. Dimitar Sasselov</w:t>
      </w:r>
      <w:r w:rsidR="002E493C" w:rsidRPr="006679F5">
        <w:rPr>
          <w:rFonts w:ascii="Times New Roman" w:hAnsi="Times New Roman" w:cs="Times New Roman"/>
          <w:sz w:val="21"/>
          <w:szCs w:val="21"/>
        </w:rPr>
        <w:t xml:space="preserve"> – dsasselov@cfa.harvard.edu</w:t>
      </w:r>
    </w:p>
    <w:p w14:paraId="570EA0ED" w14:textId="2FCAC304" w:rsidR="0026225A" w:rsidRPr="006679F5" w:rsidRDefault="002E493C">
      <w:pPr>
        <w:rPr>
          <w:rFonts w:ascii="Times New Roman" w:hAnsi="Times New Roman" w:cs="Times New Roman"/>
          <w:sz w:val="21"/>
          <w:szCs w:val="21"/>
        </w:rPr>
      </w:pPr>
      <w:r w:rsidRPr="006679F5">
        <w:rPr>
          <w:rFonts w:ascii="Times New Roman" w:hAnsi="Times New Roman" w:cs="Times New Roman"/>
          <w:sz w:val="21"/>
          <w:szCs w:val="21"/>
        </w:rPr>
        <w:t xml:space="preserve">Kelly </w:t>
      </w:r>
      <w:r w:rsidR="00AE723B" w:rsidRPr="006679F5">
        <w:rPr>
          <w:rFonts w:ascii="Times New Roman" w:hAnsi="Times New Roman" w:cs="Times New Roman"/>
          <w:sz w:val="21"/>
          <w:szCs w:val="21"/>
        </w:rPr>
        <w:t xml:space="preserve">Colbourn- </w:t>
      </w:r>
      <w:r w:rsidRPr="006679F5">
        <w:rPr>
          <w:rFonts w:ascii="Times New Roman" w:hAnsi="Times New Roman" w:cs="Times New Roman"/>
          <w:sz w:val="21"/>
          <w:szCs w:val="21"/>
        </w:rPr>
        <w:t xml:space="preserve">Moreno </w:t>
      </w:r>
      <w:r w:rsidR="002D76EB" w:rsidRPr="006679F5">
        <w:rPr>
          <w:rFonts w:ascii="Times New Roman" w:hAnsi="Times New Roman" w:cs="Times New Roman"/>
          <w:sz w:val="21"/>
          <w:szCs w:val="21"/>
        </w:rPr>
        <w:t>– kelly.moreno@cfa.harvard.edu</w:t>
      </w:r>
    </w:p>
    <w:p w14:paraId="777E9B53" w14:textId="25AD0766" w:rsidR="0038050E" w:rsidRPr="006679F5" w:rsidRDefault="0038050E">
      <w:pPr>
        <w:rPr>
          <w:rFonts w:ascii="Times" w:hAnsi="Times"/>
          <w:sz w:val="21"/>
          <w:szCs w:val="21"/>
        </w:rPr>
      </w:pPr>
      <w:r w:rsidRPr="006679F5">
        <w:rPr>
          <w:rFonts w:ascii="Times" w:hAnsi="Times"/>
          <w:sz w:val="21"/>
          <w:szCs w:val="21"/>
        </w:rPr>
        <w:t xml:space="preserve">Please see the below link for a map to </w:t>
      </w:r>
      <w:proofErr w:type="spellStart"/>
      <w:r w:rsidRPr="006679F5">
        <w:rPr>
          <w:rFonts w:ascii="Times" w:hAnsi="Times"/>
          <w:sz w:val="21"/>
          <w:szCs w:val="21"/>
        </w:rPr>
        <w:t>Shaler</w:t>
      </w:r>
      <w:proofErr w:type="spellEnd"/>
      <w:r w:rsidRPr="006679F5">
        <w:rPr>
          <w:rFonts w:ascii="Times" w:hAnsi="Times"/>
          <w:sz w:val="21"/>
          <w:szCs w:val="21"/>
        </w:rPr>
        <w:t xml:space="preserve"> Seminar Room in the Geo Museum at 24 Oxford Street. </w:t>
      </w:r>
    </w:p>
    <w:p w14:paraId="7A01A26D" w14:textId="69A0DD24" w:rsidR="0038050E" w:rsidRPr="006679F5" w:rsidRDefault="006679F5">
      <w:pPr>
        <w:rPr>
          <w:rFonts w:ascii="Times" w:hAnsi="Times"/>
          <w:sz w:val="21"/>
          <w:szCs w:val="21"/>
        </w:rPr>
      </w:pPr>
      <w:r>
        <w:rPr>
          <w:rFonts w:ascii="Times" w:hAnsi="Times"/>
          <w:sz w:val="21"/>
          <w:szCs w:val="21"/>
        </w:rPr>
        <w:t>Map</w:t>
      </w:r>
      <w:r w:rsidR="007E1F03">
        <w:rPr>
          <w:rFonts w:ascii="Times" w:hAnsi="Times"/>
          <w:sz w:val="21"/>
          <w:szCs w:val="21"/>
        </w:rPr>
        <w:t xml:space="preserve"> to </w:t>
      </w:r>
      <w:proofErr w:type="spellStart"/>
      <w:r w:rsidR="007E1F03">
        <w:rPr>
          <w:rFonts w:ascii="Times" w:hAnsi="Times"/>
          <w:sz w:val="21"/>
          <w:szCs w:val="21"/>
        </w:rPr>
        <w:t>Shaler</w:t>
      </w:r>
      <w:proofErr w:type="spellEnd"/>
      <w:r w:rsidR="007E1F03">
        <w:rPr>
          <w:rFonts w:ascii="Times" w:hAnsi="Times"/>
          <w:sz w:val="21"/>
          <w:szCs w:val="21"/>
        </w:rPr>
        <w:t xml:space="preserve"> </w:t>
      </w:r>
      <w:proofErr w:type="gramStart"/>
      <w:r w:rsidR="007E1F03">
        <w:rPr>
          <w:rFonts w:ascii="Times" w:hAnsi="Times"/>
          <w:sz w:val="21"/>
          <w:szCs w:val="21"/>
        </w:rPr>
        <w:t xml:space="preserve">Seminar </w:t>
      </w:r>
      <w:r>
        <w:rPr>
          <w:rFonts w:ascii="Times" w:hAnsi="Times"/>
          <w:sz w:val="21"/>
          <w:szCs w:val="21"/>
        </w:rPr>
        <w:t>:</w:t>
      </w:r>
      <w:proofErr w:type="gramEnd"/>
      <w:r>
        <w:rPr>
          <w:rFonts w:ascii="Times" w:hAnsi="Times"/>
          <w:sz w:val="21"/>
          <w:szCs w:val="21"/>
        </w:rPr>
        <w:t xml:space="preserve"> </w:t>
      </w:r>
      <w:r w:rsidR="0038050E" w:rsidRPr="006679F5">
        <w:rPr>
          <w:rFonts w:ascii="Times" w:hAnsi="Times"/>
          <w:sz w:val="21"/>
          <w:szCs w:val="21"/>
        </w:rPr>
        <w:t>http://map.harvard.edu/?bld=04240&amp;level=9</w:t>
      </w:r>
    </w:p>
    <w:sectPr w:rsidR="0038050E" w:rsidRPr="006679F5" w:rsidSect="00321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7D"/>
    <w:rsid w:val="000140EB"/>
    <w:rsid w:val="00031815"/>
    <w:rsid w:val="00067F9E"/>
    <w:rsid w:val="000A086D"/>
    <w:rsid w:val="000A76D4"/>
    <w:rsid w:val="00103B31"/>
    <w:rsid w:val="00121B8B"/>
    <w:rsid w:val="00146786"/>
    <w:rsid w:val="00150055"/>
    <w:rsid w:val="002049B9"/>
    <w:rsid w:val="0021062F"/>
    <w:rsid w:val="00223B2E"/>
    <w:rsid w:val="002372DE"/>
    <w:rsid w:val="0026225A"/>
    <w:rsid w:val="0027033D"/>
    <w:rsid w:val="00283CB7"/>
    <w:rsid w:val="002D2366"/>
    <w:rsid w:val="002D76EB"/>
    <w:rsid w:val="002E493C"/>
    <w:rsid w:val="00321EDD"/>
    <w:rsid w:val="0038050E"/>
    <w:rsid w:val="00416FE2"/>
    <w:rsid w:val="00472BEE"/>
    <w:rsid w:val="004A7C17"/>
    <w:rsid w:val="00593471"/>
    <w:rsid w:val="005952DF"/>
    <w:rsid w:val="00610D66"/>
    <w:rsid w:val="00614F43"/>
    <w:rsid w:val="006602C8"/>
    <w:rsid w:val="006679F5"/>
    <w:rsid w:val="006934EF"/>
    <w:rsid w:val="006E2E9B"/>
    <w:rsid w:val="00784BBD"/>
    <w:rsid w:val="007E1F03"/>
    <w:rsid w:val="007E6D51"/>
    <w:rsid w:val="0081667D"/>
    <w:rsid w:val="008360AD"/>
    <w:rsid w:val="00855714"/>
    <w:rsid w:val="00867782"/>
    <w:rsid w:val="008B6AC4"/>
    <w:rsid w:val="00901702"/>
    <w:rsid w:val="00914776"/>
    <w:rsid w:val="0096196A"/>
    <w:rsid w:val="00977A68"/>
    <w:rsid w:val="00997B3E"/>
    <w:rsid w:val="009A794C"/>
    <w:rsid w:val="009E109E"/>
    <w:rsid w:val="00A25FB1"/>
    <w:rsid w:val="00A66A3F"/>
    <w:rsid w:val="00A77F40"/>
    <w:rsid w:val="00A91619"/>
    <w:rsid w:val="00AB7A00"/>
    <w:rsid w:val="00AD074C"/>
    <w:rsid w:val="00AE723B"/>
    <w:rsid w:val="00B74E92"/>
    <w:rsid w:val="00C07BC6"/>
    <w:rsid w:val="00CD0FC9"/>
    <w:rsid w:val="00CF5B3B"/>
    <w:rsid w:val="00D223DC"/>
    <w:rsid w:val="00D33744"/>
    <w:rsid w:val="00D35063"/>
    <w:rsid w:val="00D56435"/>
    <w:rsid w:val="00DA74CB"/>
    <w:rsid w:val="00E51AB3"/>
    <w:rsid w:val="00E556DC"/>
    <w:rsid w:val="00EB60A9"/>
    <w:rsid w:val="00FE39E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8A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E2E9B"/>
  </w:style>
  <w:style w:type="character" w:styleId="Hyperlink">
    <w:name w:val="Hyperlink"/>
    <w:basedOn w:val="DefaultParagraphFont"/>
    <w:uiPriority w:val="99"/>
    <w:unhideWhenUsed/>
    <w:rsid w:val="00A25F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E2E9B"/>
  </w:style>
  <w:style w:type="character" w:styleId="Hyperlink">
    <w:name w:val="Hyperlink"/>
    <w:basedOn w:val="DefaultParagraphFont"/>
    <w:uiPriority w:val="99"/>
    <w:unhideWhenUsed/>
    <w:rsid w:val="00A25F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67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9F357B0</Template>
  <TotalTime>0</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HUIT</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Moreno</dc:creator>
  <cp:lastModifiedBy>Kelly Moreno</cp:lastModifiedBy>
  <cp:revision>3</cp:revision>
  <cp:lastPrinted>2016-01-15T18:01:00Z</cp:lastPrinted>
  <dcterms:created xsi:type="dcterms:W3CDTF">2018-01-22T13:37:00Z</dcterms:created>
  <dcterms:modified xsi:type="dcterms:W3CDTF">2018-01-23T21:15:00Z</dcterms:modified>
</cp:coreProperties>
</file>